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0" w:rsidRPr="00917140" w:rsidRDefault="00917140" w:rsidP="00917140">
      <w:pPr>
        <w:spacing w:line="240" w:lineRule="auto"/>
        <w:jc w:val="both"/>
        <w:rPr>
          <w:rFonts w:ascii="Arial" w:eastAsia="Times New Roman" w:hAnsi="Arial" w:cs="Arial"/>
          <w:b/>
          <w:lang w:val="ca-ES"/>
        </w:rPr>
      </w:pPr>
      <w:r w:rsidRPr="00917140">
        <w:rPr>
          <w:rFonts w:ascii="Arial" w:eastAsia="Times New Roman" w:hAnsi="Arial" w:cs="Arial"/>
          <w:b/>
          <w:lang w:val="ca-ES"/>
        </w:rPr>
        <w:t>AUTOAVALUACIÓ PROJECTE</w:t>
      </w:r>
      <w:bookmarkStart w:id="0" w:name="_GoBack"/>
      <w:bookmarkEnd w:id="0"/>
    </w:p>
    <w:p w:rsidR="00917140" w:rsidRDefault="00917140" w:rsidP="00917140">
      <w:pPr>
        <w:spacing w:line="240" w:lineRule="auto"/>
        <w:jc w:val="both"/>
        <w:rPr>
          <w:rFonts w:ascii="Arial" w:eastAsia="Times New Roman" w:hAnsi="Arial" w:cs="Arial"/>
          <w:lang w:val="ca-ES"/>
        </w:rPr>
      </w:pPr>
    </w:p>
    <w:p w:rsidR="00917140" w:rsidRPr="003B199D" w:rsidRDefault="00917140" w:rsidP="00917140">
      <w:pPr>
        <w:spacing w:line="240" w:lineRule="auto"/>
        <w:jc w:val="both"/>
        <w:rPr>
          <w:rFonts w:ascii="Arial" w:eastAsia="Times New Roman" w:hAnsi="Arial" w:cs="Arial"/>
          <w:lang w:val="ca-ES"/>
        </w:rPr>
      </w:pPr>
      <w:r w:rsidRPr="003B199D">
        <w:rPr>
          <w:rFonts w:ascii="Arial" w:eastAsia="Times New Roman" w:hAnsi="Arial" w:cs="Arial"/>
          <w:lang w:val="ca-ES"/>
        </w:rPr>
        <w:t>L’objectiu d’aquest projecte és que els alumnes entrin en contacte amb el món de la discapacitat a través de l’experiència pròpia. Es pretén que aprenguin a través d’un tema d’interès per a ells, com és la natura; i puguin relacionar i posar en pràctica els coneixements apresos en la seva vida quotidiana.</w:t>
      </w:r>
    </w:p>
    <w:p w:rsidR="00917140" w:rsidRPr="003B199D" w:rsidRDefault="00917140" w:rsidP="00917140">
      <w:pPr>
        <w:spacing w:line="240" w:lineRule="auto"/>
        <w:jc w:val="both"/>
        <w:rPr>
          <w:rFonts w:ascii="Arial" w:eastAsia="Times New Roman" w:hAnsi="Arial" w:cs="Arial"/>
          <w:lang w:val="ca-ES"/>
        </w:rPr>
      </w:pPr>
      <w:r w:rsidRPr="003B199D">
        <w:rPr>
          <w:rFonts w:ascii="Arial" w:eastAsia="Times New Roman" w:hAnsi="Arial" w:cs="Arial"/>
          <w:lang w:val="ca-ES"/>
        </w:rPr>
        <w:t xml:space="preserve">S’han proposat activitats que afavoreixen l’aprenentatge significatiu, ja que es relacionen coneixements previs ja assolits pels alumnes amb nous aprenentatges i mitjançant activitats en la majoria de casos </w:t>
      </w:r>
      <w:proofErr w:type="spellStart"/>
      <w:r w:rsidRPr="003B199D">
        <w:rPr>
          <w:rFonts w:ascii="Arial" w:eastAsia="Times New Roman" w:hAnsi="Arial" w:cs="Arial"/>
          <w:lang w:val="ca-ES"/>
        </w:rPr>
        <w:t>manipulatives</w:t>
      </w:r>
      <w:proofErr w:type="spellEnd"/>
      <w:r w:rsidRPr="003B199D">
        <w:rPr>
          <w:rFonts w:ascii="Arial" w:eastAsia="Times New Roman" w:hAnsi="Arial" w:cs="Arial"/>
          <w:lang w:val="ca-ES"/>
        </w:rPr>
        <w:t xml:space="preserve"> o que surten de la rutina en la que només participa el professor. A més, permet la construcció social del coneixement, incentivant l’alumnat a la recerca d’informació, a la reflexió sobre la manera de percebre el món i a la posada en comú del coneixement per a la definició compartida dels conceptes que es treballen en cada moment.</w:t>
      </w:r>
    </w:p>
    <w:p w:rsidR="00917140" w:rsidRPr="003B199D" w:rsidRDefault="00917140" w:rsidP="00917140">
      <w:pPr>
        <w:spacing w:line="240" w:lineRule="auto"/>
        <w:jc w:val="both"/>
        <w:rPr>
          <w:rFonts w:ascii="Arial" w:eastAsia="Times New Roman" w:hAnsi="Arial" w:cs="Arial"/>
          <w:lang w:val="ca-ES"/>
        </w:rPr>
      </w:pPr>
      <w:r w:rsidRPr="003B199D">
        <w:rPr>
          <w:rFonts w:ascii="Arial" w:eastAsia="Times New Roman" w:hAnsi="Arial" w:cs="Arial"/>
          <w:lang w:val="ca-ES"/>
        </w:rPr>
        <w:t>Es considera que és un projecte que permet treballar moltes competències a partir d’un centre d’interès com ara l’expressió oral i escrita, l’ús de les TIC, tècniques artístiques o raonament matemàtic, així doncs, és un projecte que permet abastir el desenvolupament de diverses competències mitjançant una gran diversitat d’activitats.</w:t>
      </w:r>
    </w:p>
    <w:p w:rsidR="00917140" w:rsidRPr="003B199D" w:rsidRDefault="00917140" w:rsidP="00917140">
      <w:pPr>
        <w:spacing w:line="240" w:lineRule="auto"/>
        <w:jc w:val="both"/>
        <w:rPr>
          <w:rFonts w:ascii="Arial" w:eastAsia="Times New Roman" w:hAnsi="Arial" w:cs="Arial"/>
          <w:lang w:val="ca-ES"/>
        </w:rPr>
      </w:pPr>
      <w:r w:rsidRPr="003B199D">
        <w:rPr>
          <w:rFonts w:ascii="Arial" w:eastAsia="Times New Roman" w:hAnsi="Arial" w:cs="Arial"/>
          <w:lang w:val="ca-ES"/>
        </w:rPr>
        <w:t>A part d’això, aquest dóna peu a l’educació en valors, a partir del contacte amb persones amb discapacitat i el trencament dels estereotips creats sobre la diversitat funcional.</w:t>
      </w:r>
    </w:p>
    <w:p w:rsidR="00917140" w:rsidRPr="003B199D" w:rsidRDefault="00917140" w:rsidP="00917140">
      <w:pPr>
        <w:spacing w:line="240" w:lineRule="auto"/>
        <w:jc w:val="both"/>
        <w:rPr>
          <w:rFonts w:ascii="Arial" w:eastAsia="Times New Roman" w:hAnsi="Arial" w:cs="Arial"/>
          <w:lang w:val="ca-ES"/>
        </w:rPr>
      </w:pPr>
      <w:r w:rsidRPr="003B199D">
        <w:rPr>
          <w:rFonts w:ascii="Arial" w:eastAsia="Times New Roman" w:hAnsi="Arial" w:cs="Arial"/>
          <w:lang w:val="ca-ES"/>
        </w:rPr>
        <w:t>Per altra banda, la metodologia de treball ha permès el treball en grups, per parelles i de manera individual, implicant l’alumne en la col·laboració d’un producte en comú i l’adquisició de responsabilitats, de manera que l’alumne sigui protagonista del seu propi procés d’aprenentatge.</w:t>
      </w:r>
    </w:p>
    <w:p w:rsidR="00917140" w:rsidRPr="00917140" w:rsidRDefault="00917140" w:rsidP="00917140">
      <w:pPr>
        <w:jc w:val="both"/>
        <w:rPr>
          <w:rFonts w:ascii="Arial" w:hAnsi="Arial" w:cs="Arial"/>
          <w:lang w:val="ca-ES"/>
        </w:rPr>
      </w:pPr>
      <w:r w:rsidRPr="00917140">
        <w:rPr>
          <w:rFonts w:ascii="Arial" w:eastAsia="Times New Roman" w:hAnsi="Arial" w:cs="Arial"/>
          <w:lang w:val="ca-ES"/>
        </w:rPr>
        <w:t xml:space="preserve">De cara a altres projectes, es podria elaborar un guió dins del qual es definissin els rols de cada alumne i així sàpiguen quines són les tasques que han de realitzar cadascú, què s’espera d’ells. En algunes </w:t>
      </w:r>
      <w:proofErr w:type="spellStart"/>
      <w:r w:rsidRPr="00917140">
        <w:rPr>
          <w:rFonts w:ascii="Arial" w:eastAsia="Times New Roman" w:hAnsi="Arial" w:cs="Arial"/>
          <w:lang w:val="ca-ES"/>
        </w:rPr>
        <w:t>ud</w:t>
      </w:r>
      <w:proofErr w:type="spellEnd"/>
      <w:r w:rsidRPr="00917140">
        <w:rPr>
          <w:rFonts w:ascii="Arial" w:eastAsia="Times New Roman" w:hAnsi="Arial" w:cs="Arial"/>
          <w:lang w:val="ca-ES"/>
        </w:rPr>
        <w:t>., aquests rols s’han abordat en la formació de grups heterogenis.</w:t>
      </w:r>
    </w:p>
    <w:p w:rsidR="00082A6B" w:rsidRDefault="00082A6B" w:rsidP="0008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7140" w:rsidRDefault="00917140" w:rsidP="0008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7140" w:rsidRPr="00082A6B" w:rsidRDefault="00917140" w:rsidP="0008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4824"/>
      </w:tblGrid>
      <w:tr w:rsidR="00082A6B" w:rsidRPr="00082A6B" w:rsidTr="00082A6B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es-ES"/>
              </w:rPr>
              <w:t>Indicadors</w:t>
            </w:r>
            <w:proofErr w:type="spellEnd"/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es-ES"/>
              </w:rPr>
              <w:t>competencials</w:t>
            </w:r>
            <w:proofErr w:type="spellEnd"/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es-ES"/>
              </w:rPr>
              <w:t xml:space="preserve"> per a avaluar </w:t>
            </w:r>
            <w:proofErr w:type="spellStart"/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es-ES"/>
              </w:rPr>
              <w:t>propostes</w:t>
            </w:r>
            <w:proofErr w:type="spellEnd"/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D9D9D9"/>
                <w:lang w:eastAsia="es-ES"/>
              </w:rPr>
              <w:t>didàctiques</w:t>
            </w:r>
            <w:proofErr w:type="spellEnd"/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2F2F2"/>
                <w:lang w:eastAsia="es-ES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2F2F2"/>
                <w:lang w:eastAsia="es-ES"/>
              </w:rPr>
              <w:t>Autoavaluació</w:t>
            </w:r>
            <w:proofErr w:type="spellEnd"/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2F2F2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shd w:val="clear" w:color="auto" w:fill="F2F2F2"/>
                <w:lang w:eastAsia="es-ES"/>
              </w:rPr>
              <w:t>breu</w:t>
            </w:r>
            <w:proofErr w:type="spellEnd"/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Les UD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tenen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per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objectiu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respondre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una pregunta/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resoldre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 problema</w:t>
            </w:r>
            <w:proofErr w:type="gram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En general sí.  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Algunes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plantegen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activitats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les que el problema no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explicitat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sinó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allò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pretenen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posar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pràctica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experiències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per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trencar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esquemes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reflexionar sobre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diversitat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ja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concepte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massa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ampli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per abordar-lo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trobar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solució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(sí que es reflexiona sobre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alternatives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partir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d’un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cas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concret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per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exemple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).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introducció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atractiva</w:t>
            </w:r>
            <w:proofErr w:type="gram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  <w:proofErr w:type="gram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(es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lliga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context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vital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l'alumne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o a preguntes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s'ha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pogut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lastRenderedPageBreak/>
              <w:t>plantejar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lastRenderedPageBreak/>
              <w:t>Està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plantejat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tal forma, que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situa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un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context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real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vinculat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l’experiència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normalitzada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lastRenderedPageBreak/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continguts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s'estructuren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entorn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d'una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tasca</w:t>
            </w:r>
            <w:proofErr w:type="gram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Tots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continguts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s’estructuren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entorn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una tasca general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comprensió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món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discapacitats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però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també en cada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assignatura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tot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funcions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entorn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petites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tasques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encomanades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Té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resultat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l'elaboració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d'un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producte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projecte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té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objectiu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final elaborar un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final per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grups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on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s’exposi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tot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allò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s’ha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aprés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durant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projecte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s’ha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dur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terme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exposició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oral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explicant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l’experiència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durant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aquest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projecte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Fa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s'apliquin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coneixements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previs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/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adquirits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proporciona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nous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aprenentatges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diverses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unitats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didàctiques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permeten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treballar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coneixements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previs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construïts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altres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assignatures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base per a adquirir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nous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aprenentatges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conceptuals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caire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pràctic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. 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Ajuda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relacionar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coneixements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diversos o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amb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d'altres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matèries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Sí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ajuda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relacionar diversos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continguts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d’altres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matèries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també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connecta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amb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coneixements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anteriors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que té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l’alumne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sobre el tema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tractat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activitat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que 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pot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desenvolupar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diferents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formes i estimula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curiositat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creativitat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l'alumnat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082A6B" w:rsidRPr="00082A6B" w:rsidTr="00082A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82A6B" w:rsidRPr="00082A6B" w:rsidRDefault="00082A6B" w:rsidP="00082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82A6B" w:rsidRPr="00082A6B" w:rsidRDefault="00082A6B" w:rsidP="0008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diversitat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tasques que 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proposen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unitats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didàctiques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permeten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realitzar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activitats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utilitzant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creativitat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estimulant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l’interès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alumnes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sobre el tema central. 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Implica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l'ús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d'instruments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diversos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material manipulable,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eines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dibuix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programari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, calculadora...</w:t>
            </w:r>
            <w:proofErr w:type="gram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En general en totes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uudd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s’utilitza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diferents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instruments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per tal de fomentar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l’interès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l’aprenentatge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significatiu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l’alumnat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Utilitza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Internet per 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fer-ne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ús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mínim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aspectes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proofErr w:type="gram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següents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:</w:t>
            </w:r>
            <w:proofErr w:type="gram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interactivitat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múltiples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punts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vista,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informació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actual?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Mitjançant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internet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determinades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uudd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diferents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punts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vista,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informació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actual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interactivitat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innovant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seu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funcionament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aspectes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següents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des de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àrees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?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Comprensió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lectora,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expressió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oral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escrita,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comunicació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audiovisual, TIC,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educació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valors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Sí, en totes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àrees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aspectes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comprensió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lectora,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expressió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oral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escrita,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comunicació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audiovisual, TIC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l’educació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valors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Es fomenta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l'autonomia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l'alumnat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En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majoria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d’activitats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proposades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les UD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alumnes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han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treballar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manera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autònoma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amb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les pautes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prèvies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professorat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de manera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facilita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autònom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sense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necessitat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explícita </w:t>
            </w: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lastRenderedPageBreak/>
              <w:t xml:space="preserve">de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supervisió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d’un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adult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. 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lastRenderedPageBreak/>
              <w:t>S'intervé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partir de preguntes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adequades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amb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explicacions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Sí, al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llarg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uudd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s’intervé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partir del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plantejament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preguntes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amb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explicacions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fomentant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interactivitat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entre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l’alumnat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cooperació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Es posa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joc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l'esforç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individual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però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també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parelles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o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grups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condueix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parlar, argumentar,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convèncer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, consensuar, etc.</w:t>
            </w:r>
            <w:proofErr w:type="gram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metodologia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aplicada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durant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projecte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intenta aplicar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diferents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mètodes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individual, per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parelles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grups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cooperatius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per a motivar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alumnes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compartir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seu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punt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vista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utilitzar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arguments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per a justificar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seva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manera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veure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món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. 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En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equip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s'han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definit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rols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que proporcionen múltiples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perspectives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des de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quals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estudiar el tema</w:t>
            </w:r>
            <w:proofErr w:type="gram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No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tots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grup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s’han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definit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rols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treball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Implica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raonar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sobre el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s'ha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fet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justificar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resultats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activitats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proposades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permeten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reflexionar sobre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resultats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obtinguts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procés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d’aprenentatge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mitjançant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la posada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comú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intervenció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del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professorat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per 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aclarir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resultats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finals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possibles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dubtes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. 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S'avança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representació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de manera cada vegada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precisa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usant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progressivament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llenguatge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acurat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No en totes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uudd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mesura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s’avança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es va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precisant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l’ús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d’un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llenguatge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acurat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.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Inclou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una rúbrica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d'avaluació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Per a poder avaluar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alumnes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es té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compte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una rúbrica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d’avaluació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 cada UD, per a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criteris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d’avaluació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siguin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concrets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. </w:t>
            </w:r>
          </w:p>
        </w:tc>
      </w:tr>
      <w:tr w:rsidR="00082A6B" w:rsidRPr="00082A6B" w:rsidTr="00082A6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Conté una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conclusió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amb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un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vincle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clar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amb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introducció</w:t>
            </w:r>
            <w:proofErr w:type="spellEnd"/>
            <w:proofErr w:type="gram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?.</w:t>
            </w:r>
            <w:proofErr w:type="gram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Exposa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clarament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les tasques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cognitives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dels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alumnes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suggereix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aquest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aprenentatge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podria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aplicar 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altres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qüestions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àmbits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A6B" w:rsidRPr="00082A6B" w:rsidRDefault="00082A6B" w:rsidP="000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Sí, en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conclusions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hi ha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vincles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clars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amb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introduccions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de manera que 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mostra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continuïtat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que hi ha en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sessió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. Al estar totes les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uudd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connectades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pel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mateix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tema hi ha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aplicabilitat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en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altres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qüestions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àmbits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de manera que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tindran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coneixement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sobre la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temàtica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podran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fer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judicis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i opinar de manera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més</w:t>
            </w:r>
            <w:proofErr w:type="spellEnd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82A6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competent</w:t>
            </w:r>
            <w:proofErr w:type="spellEnd"/>
          </w:p>
        </w:tc>
      </w:tr>
    </w:tbl>
    <w:p w:rsidR="004626E1" w:rsidRDefault="00917140"/>
    <w:sectPr w:rsidR="00462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B"/>
    <w:rsid w:val="00082A6B"/>
    <w:rsid w:val="006347E1"/>
    <w:rsid w:val="00917140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 Carmen</cp:lastModifiedBy>
  <cp:revision>2</cp:revision>
  <dcterms:created xsi:type="dcterms:W3CDTF">2015-05-06T23:01:00Z</dcterms:created>
  <dcterms:modified xsi:type="dcterms:W3CDTF">2015-05-10T16:24:00Z</dcterms:modified>
</cp:coreProperties>
</file>